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70" w:rsidRPr="00A40FD1" w:rsidRDefault="00C17370" w:rsidP="00C17370">
      <w:pPr>
        <w:spacing w:line="520" w:lineRule="exact"/>
        <w:contextualSpacing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A40FD1">
        <w:rPr>
          <w:rFonts w:asciiTheme="majorEastAsia" w:eastAsiaTheme="majorEastAsia" w:hAnsiTheme="majorEastAsia" w:cs="Times New Roman" w:hint="eastAsia"/>
          <w:sz w:val="44"/>
          <w:szCs w:val="44"/>
        </w:rPr>
        <w:t>关于</w:t>
      </w:r>
      <w:proofErr w:type="gramStart"/>
      <w:r w:rsidRPr="00A40FD1">
        <w:rPr>
          <w:rFonts w:asciiTheme="majorEastAsia" w:eastAsiaTheme="majorEastAsia" w:hAnsiTheme="majorEastAsia" w:cs="Times New Roman" w:hint="eastAsia"/>
          <w:sz w:val="44"/>
          <w:szCs w:val="44"/>
        </w:rPr>
        <w:t>《</w:t>
      </w:r>
      <w:proofErr w:type="gramEnd"/>
      <w:r w:rsidRPr="00A40FD1">
        <w:rPr>
          <w:rFonts w:asciiTheme="majorEastAsia" w:eastAsiaTheme="majorEastAsia" w:hAnsiTheme="majorEastAsia" w:cs="Times New Roman" w:hint="eastAsia"/>
          <w:sz w:val="44"/>
          <w:szCs w:val="44"/>
        </w:rPr>
        <w:t>长春新区打造“乐业安居”升级版</w:t>
      </w:r>
    </w:p>
    <w:p w:rsidR="00C17370" w:rsidRPr="00A40FD1" w:rsidRDefault="00C17370" w:rsidP="00C17370">
      <w:pPr>
        <w:spacing w:line="520" w:lineRule="exact"/>
        <w:contextualSpacing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A40FD1">
        <w:rPr>
          <w:rFonts w:asciiTheme="majorEastAsia" w:eastAsiaTheme="majorEastAsia" w:hAnsiTheme="majorEastAsia" w:cs="Times New Roman" w:hint="eastAsia"/>
          <w:sz w:val="44"/>
          <w:szCs w:val="44"/>
        </w:rPr>
        <w:t>新二十条措施</w:t>
      </w:r>
      <w:proofErr w:type="gramStart"/>
      <w:r w:rsidRPr="00A40FD1">
        <w:rPr>
          <w:rFonts w:asciiTheme="majorEastAsia" w:eastAsiaTheme="majorEastAsia" w:hAnsiTheme="majorEastAsia" w:cs="Times New Roman" w:hint="eastAsia"/>
          <w:sz w:val="44"/>
          <w:szCs w:val="44"/>
        </w:rPr>
        <w:t>》</w:t>
      </w:r>
      <w:proofErr w:type="gramEnd"/>
      <w:r w:rsidRPr="00A40FD1">
        <w:rPr>
          <w:rFonts w:asciiTheme="majorEastAsia" w:eastAsiaTheme="majorEastAsia" w:hAnsiTheme="majorEastAsia" w:cs="Times New Roman" w:hint="eastAsia"/>
          <w:sz w:val="44"/>
          <w:szCs w:val="44"/>
        </w:rPr>
        <w:t>起草说明</w:t>
      </w:r>
    </w:p>
    <w:p w:rsidR="00C17370" w:rsidRDefault="00C17370" w:rsidP="00C17370">
      <w:pPr>
        <w:pStyle w:val="2"/>
        <w:spacing w:line="420" w:lineRule="exact"/>
        <w:ind w:leftChars="0" w:left="0"/>
        <w:jc w:val="center"/>
        <w:rPr>
          <w:rFonts w:ascii="仿宋" w:eastAsia="仿宋" w:hAnsi="仿宋"/>
          <w:sz w:val="32"/>
          <w:szCs w:val="32"/>
        </w:rPr>
      </w:pPr>
    </w:p>
    <w:p w:rsidR="00C17370" w:rsidRPr="00A40FD1" w:rsidRDefault="00C17370" w:rsidP="00C17370">
      <w:pPr>
        <w:pStyle w:val="2"/>
        <w:spacing w:line="500" w:lineRule="exact"/>
        <w:ind w:leftChars="0" w:left="0"/>
        <w:jc w:val="center"/>
        <w:rPr>
          <w:rFonts w:ascii="楷体" w:eastAsia="楷体" w:hAnsi="楷体" w:cs="Times New Roman"/>
          <w:sz w:val="36"/>
          <w:szCs w:val="36"/>
        </w:rPr>
      </w:pPr>
      <w:r w:rsidRPr="00A40FD1">
        <w:rPr>
          <w:rFonts w:ascii="楷体" w:eastAsia="楷体" w:hAnsi="楷体" w:cs="Times New Roman" w:hint="eastAsia"/>
          <w:sz w:val="36"/>
          <w:szCs w:val="36"/>
        </w:rPr>
        <w:t>房管分局</w:t>
      </w:r>
    </w:p>
    <w:p w:rsidR="00C17370" w:rsidRPr="00A40FD1" w:rsidRDefault="00C17370" w:rsidP="00C17370">
      <w:pPr>
        <w:pStyle w:val="2"/>
        <w:spacing w:line="500" w:lineRule="exact"/>
        <w:ind w:leftChars="0" w:left="0"/>
        <w:jc w:val="center"/>
        <w:rPr>
          <w:rFonts w:ascii="楷体" w:eastAsia="楷体" w:hAnsi="楷体" w:cs="Times New Roman"/>
          <w:sz w:val="36"/>
          <w:szCs w:val="36"/>
        </w:rPr>
      </w:pPr>
      <w:r w:rsidRPr="00A40FD1">
        <w:rPr>
          <w:rFonts w:ascii="楷体" w:eastAsia="楷体" w:hAnsi="楷体" w:cs="Times New Roman" w:hint="eastAsia"/>
          <w:sz w:val="36"/>
          <w:szCs w:val="36"/>
        </w:rPr>
        <w:t>2023年2月</w:t>
      </w:r>
    </w:p>
    <w:p w:rsidR="00C17370" w:rsidRDefault="00C17370" w:rsidP="00C17370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C17370" w:rsidRPr="00A40FD1" w:rsidRDefault="00C17370" w:rsidP="00C17370">
      <w:pPr>
        <w:spacing w:line="560" w:lineRule="exact"/>
        <w:ind w:firstLineChars="200" w:firstLine="720"/>
        <w:contextualSpacing/>
        <w:rPr>
          <w:rFonts w:ascii="仿宋" w:eastAsia="仿宋" w:hAnsi="仿宋" w:cs="Times New Roman"/>
          <w:sz w:val="36"/>
          <w:szCs w:val="36"/>
        </w:rPr>
      </w:pPr>
      <w:r w:rsidRPr="00A40FD1">
        <w:rPr>
          <w:rFonts w:ascii="仿宋" w:eastAsia="仿宋" w:hAnsi="仿宋" w:cs="Times New Roman" w:hint="eastAsia"/>
          <w:sz w:val="36"/>
          <w:szCs w:val="36"/>
        </w:rPr>
        <w:t>按照会议安排，现将《长春新区打造“乐业安居”升级版新二十条措施》（以下简称《二十条措施》）相关内容汇报如下：</w:t>
      </w:r>
    </w:p>
    <w:p w:rsidR="00C17370" w:rsidRPr="00A40FD1" w:rsidRDefault="00C17370" w:rsidP="00C17370">
      <w:pPr>
        <w:spacing w:line="560" w:lineRule="exact"/>
        <w:ind w:firstLineChars="200" w:firstLine="720"/>
        <w:contextualSpacing/>
        <w:rPr>
          <w:rFonts w:ascii="黑体" w:eastAsia="黑体" w:hAnsi="黑体" w:cs="Times New Roman"/>
          <w:sz w:val="36"/>
          <w:szCs w:val="36"/>
        </w:rPr>
      </w:pPr>
      <w:r w:rsidRPr="00A40FD1">
        <w:rPr>
          <w:rFonts w:ascii="黑体" w:eastAsia="黑体" w:hAnsi="黑体" w:cs="Times New Roman" w:hint="eastAsia"/>
          <w:sz w:val="36"/>
          <w:szCs w:val="36"/>
        </w:rPr>
        <w:t>一、起草背景</w:t>
      </w:r>
    </w:p>
    <w:p w:rsidR="00C17370" w:rsidRPr="00A40FD1" w:rsidRDefault="00C17370" w:rsidP="00C17370">
      <w:pPr>
        <w:spacing w:line="560" w:lineRule="exact"/>
        <w:ind w:firstLineChars="200" w:firstLine="720"/>
        <w:contextualSpacing/>
        <w:rPr>
          <w:rFonts w:ascii="仿宋" w:eastAsia="仿宋" w:hAnsi="仿宋" w:cs="Times New Roman"/>
          <w:sz w:val="36"/>
          <w:szCs w:val="36"/>
        </w:rPr>
      </w:pPr>
      <w:r w:rsidRPr="00A40FD1">
        <w:rPr>
          <w:rFonts w:ascii="仿宋" w:eastAsia="仿宋" w:hAnsi="仿宋" w:cs="Times New Roman" w:hint="eastAsia"/>
          <w:sz w:val="36"/>
          <w:szCs w:val="36"/>
        </w:rPr>
        <w:t>2022年，新区商品房销售面积76万平方米，销售金额75亿元，在全市排名第一，应该说去年“乐业安居”政策的实施，取得了明显的效果。目前，新区住宅库存2.06万套，面积238.73万平方米，去化周期预计32个月。</w:t>
      </w:r>
      <w:bookmarkStart w:id="0" w:name="_GoBack"/>
      <w:bookmarkEnd w:id="0"/>
      <w:r w:rsidRPr="00A40FD1">
        <w:rPr>
          <w:rFonts w:ascii="仿宋" w:eastAsia="仿宋" w:hAnsi="仿宋" w:cs="Times New Roman" w:hint="eastAsia"/>
          <w:sz w:val="36"/>
          <w:szCs w:val="36"/>
        </w:rPr>
        <w:t>其中国企存量住宅4836套，面积53.5万平方米，北湖开发区已上市商业用房1610套，面积18万平方米。2023年，新区商品房销售面积指标为84万平方米，</w:t>
      </w:r>
      <w:proofErr w:type="gramStart"/>
      <w:r w:rsidRPr="00A40FD1">
        <w:rPr>
          <w:rFonts w:ascii="仿宋" w:eastAsia="仿宋" w:hAnsi="仿宋" w:cs="Times New Roman" w:hint="eastAsia"/>
          <w:sz w:val="36"/>
          <w:szCs w:val="36"/>
        </w:rPr>
        <w:t>按照宇</w:t>
      </w:r>
      <w:proofErr w:type="gramEnd"/>
      <w:r w:rsidRPr="00A40FD1">
        <w:rPr>
          <w:rFonts w:ascii="仿宋" w:eastAsia="仿宋" w:hAnsi="仿宋" w:cs="Times New Roman" w:hint="eastAsia"/>
          <w:sz w:val="36"/>
          <w:szCs w:val="36"/>
        </w:rPr>
        <w:t>龙书记指示，力争达到“双百”（销售面积100万平方米，销售金额100亿元）目标。</w:t>
      </w:r>
    </w:p>
    <w:p w:rsidR="00C17370" w:rsidRPr="00A40FD1" w:rsidRDefault="00C17370" w:rsidP="00C17370">
      <w:pPr>
        <w:spacing w:line="560" w:lineRule="exact"/>
        <w:ind w:firstLineChars="200" w:firstLine="720"/>
        <w:contextualSpacing/>
        <w:rPr>
          <w:rFonts w:ascii="仿宋" w:eastAsia="仿宋" w:hAnsi="仿宋" w:cs="Times New Roman"/>
          <w:sz w:val="36"/>
          <w:szCs w:val="36"/>
        </w:rPr>
      </w:pPr>
      <w:r w:rsidRPr="00A40FD1">
        <w:rPr>
          <w:rFonts w:ascii="仿宋" w:eastAsia="仿宋" w:hAnsi="仿宋" w:cs="Times New Roman" w:hint="eastAsia"/>
          <w:sz w:val="36"/>
          <w:szCs w:val="36"/>
        </w:rPr>
        <w:t>为贯彻落实中央、省、市有关房地产调控工作部署，稳步推进房地产市场去库存任务，并助力集聚人才、繁荣商贸。结合我区发展实际，由多部门联合起草《二十条措施》（审议稿）。</w:t>
      </w:r>
    </w:p>
    <w:p w:rsidR="00C17370" w:rsidRPr="00A40FD1" w:rsidRDefault="00C17370" w:rsidP="00C17370">
      <w:pPr>
        <w:spacing w:line="560" w:lineRule="exact"/>
        <w:ind w:firstLineChars="200" w:firstLine="720"/>
        <w:contextualSpacing/>
        <w:rPr>
          <w:rFonts w:ascii="黑体" w:eastAsia="黑体" w:hAnsi="黑体" w:cs="Times New Roman"/>
          <w:sz w:val="36"/>
          <w:szCs w:val="36"/>
        </w:rPr>
      </w:pPr>
      <w:r w:rsidRPr="00A40FD1">
        <w:rPr>
          <w:rFonts w:ascii="黑体" w:eastAsia="黑体" w:hAnsi="黑体" w:cs="Times New Roman" w:hint="eastAsia"/>
          <w:sz w:val="36"/>
          <w:szCs w:val="36"/>
        </w:rPr>
        <w:t>二、起草过程</w:t>
      </w:r>
    </w:p>
    <w:p w:rsidR="00C17370" w:rsidRPr="00A40FD1" w:rsidRDefault="00C17370" w:rsidP="00C17370">
      <w:pPr>
        <w:spacing w:line="560" w:lineRule="exact"/>
        <w:ind w:firstLineChars="200" w:firstLine="720"/>
        <w:contextualSpacing/>
        <w:rPr>
          <w:rFonts w:ascii="仿宋" w:eastAsia="仿宋" w:hAnsi="仿宋" w:cs="Times New Roman"/>
          <w:sz w:val="36"/>
          <w:szCs w:val="36"/>
        </w:rPr>
      </w:pPr>
      <w:r w:rsidRPr="00A40FD1">
        <w:rPr>
          <w:rFonts w:ascii="仿宋" w:eastAsia="仿宋" w:hAnsi="仿宋" w:cs="Times New Roman" w:hint="eastAsia"/>
          <w:sz w:val="36"/>
          <w:szCs w:val="36"/>
        </w:rPr>
        <w:t>按照党工委、管委会部署要求，房管分局重点做</w:t>
      </w:r>
      <w:r w:rsidRPr="00A40FD1">
        <w:rPr>
          <w:rFonts w:ascii="仿宋" w:eastAsia="仿宋" w:hAnsi="仿宋" w:cs="Times New Roman" w:hint="eastAsia"/>
          <w:sz w:val="36"/>
          <w:szCs w:val="36"/>
        </w:rPr>
        <w:lastRenderedPageBreak/>
        <w:t>了四方面工作。</w:t>
      </w:r>
      <w:r w:rsidRPr="00A40FD1">
        <w:rPr>
          <w:rFonts w:ascii="仿宋" w:eastAsia="仿宋" w:hAnsi="仿宋" w:cs="Times New Roman" w:hint="eastAsia"/>
          <w:b/>
          <w:bCs/>
          <w:sz w:val="36"/>
          <w:szCs w:val="36"/>
        </w:rPr>
        <w:t>一是</w:t>
      </w:r>
      <w:r w:rsidRPr="00A40FD1">
        <w:rPr>
          <w:rFonts w:ascii="仿宋" w:eastAsia="仿宋" w:hAnsi="仿宋" w:cs="Times New Roman" w:hint="eastAsia"/>
          <w:sz w:val="36"/>
          <w:szCs w:val="36"/>
        </w:rPr>
        <w:t>对16家房地产开发项目实地走访，了解经营情况；召开房地产开发企业座谈会，倾听企业诉求。</w:t>
      </w:r>
      <w:r w:rsidRPr="00A40FD1">
        <w:rPr>
          <w:rFonts w:ascii="仿宋" w:eastAsia="仿宋" w:hAnsi="仿宋" w:cs="Times New Roman" w:hint="eastAsia"/>
          <w:b/>
          <w:bCs/>
          <w:sz w:val="36"/>
          <w:szCs w:val="36"/>
        </w:rPr>
        <w:t>二是</w:t>
      </w:r>
      <w:proofErr w:type="gramStart"/>
      <w:r w:rsidRPr="00A40FD1">
        <w:rPr>
          <w:rFonts w:ascii="仿宋" w:eastAsia="仿宋" w:hAnsi="仿宋" w:cs="Times New Roman" w:hint="eastAsia"/>
          <w:sz w:val="36"/>
          <w:szCs w:val="36"/>
        </w:rPr>
        <w:t>召开政银座谈会</w:t>
      </w:r>
      <w:proofErr w:type="gramEnd"/>
      <w:r w:rsidRPr="00A40FD1">
        <w:rPr>
          <w:rFonts w:ascii="仿宋" w:eastAsia="仿宋" w:hAnsi="仿宋" w:cs="Times New Roman" w:hint="eastAsia"/>
          <w:sz w:val="36"/>
          <w:szCs w:val="36"/>
        </w:rPr>
        <w:t>，就加强银企合作，强化金融赋能深入交流。</w:t>
      </w:r>
      <w:r w:rsidRPr="00A40FD1">
        <w:rPr>
          <w:rFonts w:ascii="仿宋" w:eastAsia="仿宋" w:hAnsi="仿宋" w:cs="Times New Roman" w:hint="eastAsia"/>
          <w:b/>
          <w:bCs/>
          <w:sz w:val="36"/>
          <w:szCs w:val="36"/>
        </w:rPr>
        <w:t>三是</w:t>
      </w:r>
      <w:r w:rsidRPr="00A40FD1">
        <w:rPr>
          <w:rFonts w:ascii="仿宋" w:eastAsia="仿宋" w:hAnsi="仿宋" w:cs="Times New Roman" w:hint="eastAsia"/>
          <w:sz w:val="36"/>
          <w:szCs w:val="36"/>
        </w:rPr>
        <w:t>联合财政、人社、</w:t>
      </w:r>
      <w:proofErr w:type="gramStart"/>
      <w:r w:rsidRPr="00A40FD1">
        <w:rPr>
          <w:rFonts w:ascii="仿宋" w:eastAsia="仿宋" w:hAnsi="仿宋" w:cs="Times New Roman" w:hint="eastAsia"/>
          <w:sz w:val="36"/>
          <w:szCs w:val="36"/>
        </w:rPr>
        <w:t>规自等</w:t>
      </w:r>
      <w:proofErr w:type="gramEnd"/>
      <w:r w:rsidRPr="00A40FD1">
        <w:rPr>
          <w:rFonts w:ascii="仿宋" w:eastAsia="仿宋" w:hAnsi="仿宋" w:cs="Times New Roman" w:hint="eastAsia"/>
          <w:sz w:val="36"/>
          <w:szCs w:val="36"/>
        </w:rPr>
        <w:t>8个部门召开专题会议，学习借鉴多地先进经验，研究讨论政策措施。</w:t>
      </w:r>
      <w:r w:rsidRPr="00A40FD1">
        <w:rPr>
          <w:rFonts w:ascii="仿宋" w:eastAsia="仿宋" w:hAnsi="仿宋" w:cs="Times New Roman" w:hint="eastAsia"/>
          <w:b/>
          <w:bCs/>
          <w:sz w:val="36"/>
          <w:szCs w:val="36"/>
        </w:rPr>
        <w:t>四是</w:t>
      </w:r>
      <w:r w:rsidRPr="00A40FD1">
        <w:rPr>
          <w:rFonts w:ascii="仿宋" w:eastAsia="仿宋" w:hAnsi="仿宋" w:cs="Times New Roman" w:hint="eastAsia"/>
          <w:sz w:val="36"/>
          <w:szCs w:val="36"/>
        </w:rPr>
        <w:t>广泛听取20个部门意见，对草稿6次修订完善后，形成送审稿。</w:t>
      </w:r>
    </w:p>
    <w:p w:rsidR="00C17370" w:rsidRPr="00A40FD1" w:rsidRDefault="00C17370" w:rsidP="00C17370">
      <w:pPr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 w:rsidRPr="00A40FD1">
        <w:rPr>
          <w:rFonts w:ascii="黑体" w:eastAsia="黑体" w:hAnsi="黑体" w:cs="Times New Roman" w:hint="eastAsia"/>
          <w:sz w:val="32"/>
          <w:szCs w:val="32"/>
        </w:rPr>
        <w:t>三、主要内容</w:t>
      </w:r>
    </w:p>
    <w:p w:rsidR="00C17370" w:rsidRPr="00A40FD1" w:rsidRDefault="00C17370" w:rsidP="00C17370">
      <w:pPr>
        <w:spacing w:line="560" w:lineRule="exact"/>
        <w:ind w:firstLineChars="200" w:firstLine="720"/>
        <w:contextualSpacing/>
        <w:rPr>
          <w:rFonts w:ascii="仿宋" w:eastAsia="仿宋" w:hAnsi="仿宋" w:cs="Times New Roman"/>
          <w:sz w:val="36"/>
          <w:szCs w:val="36"/>
        </w:rPr>
      </w:pPr>
      <w:r w:rsidRPr="00A40FD1">
        <w:rPr>
          <w:rFonts w:ascii="仿宋" w:eastAsia="仿宋" w:hAnsi="仿宋" w:cs="Times New Roman" w:hint="eastAsia"/>
          <w:sz w:val="36"/>
          <w:szCs w:val="36"/>
        </w:rPr>
        <w:t>相较于去年的“乐业安居”政策，《二十条措施》重点在人才安居、金融政策、商业复苏、盘活存量用地、完善长效机制5个方面进一步发力。</w:t>
      </w:r>
    </w:p>
    <w:p w:rsidR="00C17370" w:rsidRPr="00A40FD1" w:rsidRDefault="00C17370" w:rsidP="00C17370">
      <w:pPr>
        <w:spacing w:line="560" w:lineRule="exact"/>
        <w:ind w:firstLineChars="200" w:firstLine="723"/>
        <w:contextualSpacing/>
        <w:rPr>
          <w:rFonts w:ascii="楷体" w:eastAsia="楷体" w:hAnsi="楷体" w:cs="Times New Roman"/>
          <w:b/>
          <w:bCs/>
          <w:sz w:val="36"/>
          <w:szCs w:val="36"/>
        </w:rPr>
      </w:pPr>
      <w:r w:rsidRPr="00A40FD1">
        <w:rPr>
          <w:rFonts w:ascii="楷体" w:eastAsia="楷体" w:hAnsi="楷体" w:cs="Times New Roman" w:hint="eastAsia"/>
          <w:b/>
          <w:bCs/>
          <w:sz w:val="36"/>
          <w:szCs w:val="36"/>
        </w:rPr>
        <w:t>（一）优化提升人才安居政策</w:t>
      </w:r>
    </w:p>
    <w:p w:rsidR="00C17370" w:rsidRPr="00A40FD1" w:rsidRDefault="00C17370" w:rsidP="00C17370">
      <w:pPr>
        <w:spacing w:line="560" w:lineRule="exact"/>
        <w:ind w:firstLineChars="200" w:firstLine="720"/>
        <w:contextualSpacing/>
        <w:rPr>
          <w:rFonts w:ascii="仿宋" w:eastAsia="仿宋" w:hAnsi="仿宋" w:cs="Times New Roman"/>
          <w:sz w:val="36"/>
          <w:szCs w:val="36"/>
        </w:rPr>
      </w:pPr>
      <w:r w:rsidRPr="00A40FD1">
        <w:rPr>
          <w:rFonts w:ascii="仿宋" w:eastAsia="仿宋" w:hAnsi="仿宋" w:cs="Times New Roman" w:hint="eastAsia"/>
          <w:sz w:val="36"/>
          <w:szCs w:val="36"/>
        </w:rPr>
        <w:t>2022年实施“乐业安居”行动以来，吸引各类人才348人在北湖开发区购房，新区财政每年发放250万元购房贷款补贴，占北湖开发区住宅销售的10％。今年的《二十条措施》进一步升级相关举措，鼓励合作金融机构加大人才消费贷款投放力度，发放20万消费贷款；建立“博士园”“企业家园”，实施“乐业安居·有凤来仪”行动，对高层次人才购房贷款利率进行专项补贴，</w:t>
      </w:r>
      <w:proofErr w:type="gramStart"/>
      <w:r w:rsidRPr="00A40FD1">
        <w:rPr>
          <w:rFonts w:ascii="仿宋" w:eastAsia="仿宋" w:hAnsi="仿宋" w:cs="Times New Roman" w:hint="eastAsia"/>
          <w:sz w:val="36"/>
          <w:szCs w:val="36"/>
        </w:rPr>
        <w:t>加之团</w:t>
      </w:r>
      <w:proofErr w:type="gramEnd"/>
      <w:r w:rsidRPr="00A40FD1">
        <w:rPr>
          <w:rFonts w:ascii="仿宋" w:eastAsia="仿宋" w:hAnsi="仿宋" w:cs="Times New Roman" w:hint="eastAsia"/>
          <w:sz w:val="36"/>
          <w:szCs w:val="36"/>
        </w:rPr>
        <w:t>购政策，对重点产业人才采取“一事一议”方式加强政策供给，预计全年能够实现1000名各类人才购房。</w:t>
      </w:r>
    </w:p>
    <w:p w:rsidR="00C17370" w:rsidRPr="00A40FD1" w:rsidRDefault="00C17370" w:rsidP="00C17370">
      <w:pPr>
        <w:spacing w:line="560" w:lineRule="exact"/>
        <w:ind w:firstLineChars="200" w:firstLine="723"/>
        <w:contextualSpacing/>
        <w:rPr>
          <w:rFonts w:ascii="楷体" w:eastAsia="楷体" w:hAnsi="楷体" w:cs="Times New Roman"/>
          <w:b/>
          <w:bCs/>
          <w:sz w:val="36"/>
          <w:szCs w:val="36"/>
        </w:rPr>
      </w:pPr>
      <w:r w:rsidRPr="00A40FD1">
        <w:rPr>
          <w:rFonts w:ascii="楷体" w:eastAsia="楷体" w:hAnsi="楷体" w:cs="Times New Roman" w:hint="eastAsia"/>
          <w:b/>
          <w:bCs/>
          <w:sz w:val="36"/>
          <w:szCs w:val="36"/>
        </w:rPr>
        <w:t>（二）积极落实金融优惠政策</w:t>
      </w:r>
    </w:p>
    <w:p w:rsidR="00C17370" w:rsidRPr="00A40FD1" w:rsidRDefault="00C17370" w:rsidP="00C17370">
      <w:pPr>
        <w:spacing w:line="560" w:lineRule="exact"/>
        <w:ind w:firstLineChars="200" w:firstLine="720"/>
        <w:contextualSpacing/>
        <w:rPr>
          <w:rFonts w:ascii="仿宋" w:eastAsia="仿宋" w:hAnsi="仿宋" w:cs="Times New Roman"/>
          <w:sz w:val="36"/>
          <w:szCs w:val="36"/>
        </w:rPr>
      </w:pPr>
      <w:r w:rsidRPr="00A40FD1">
        <w:rPr>
          <w:rFonts w:ascii="仿宋" w:eastAsia="仿宋" w:hAnsi="仿宋" w:cs="Times New Roman" w:hint="eastAsia"/>
          <w:sz w:val="36"/>
          <w:szCs w:val="36"/>
        </w:rPr>
        <w:t>通过协调合作银行下调住房按揭贷款利率和首付</w:t>
      </w:r>
      <w:r w:rsidRPr="00A40FD1">
        <w:rPr>
          <w:rFonts w:ascii="仿宋" w:eastAsia="仿宋" w:hAnsi="仿宋" w:cs="Times New Roman" w:hint="eastAsia"/>
          <w:sz w:val="36"/>
          <w:szCs w:val="36"/>
        </w:rPr>
        <w:lastRenderedPageBreak/>
        <w:t>比例，设计“气球贷”还款方案，减轻购房者前期还款压力；与银行合作构建房地产团</w:t>
      </w:r>
      <w:proofErr w:type="gramStart"/>
      <w:r w:rsidRPr="00A40FD1">
        <w:rPr>
          <w:rFonts w:ascii="仿宋" w:eastAsia="仿宋" w:hAnsi="仿宋" w:cs="Times New Roman" w:hint="eastAsia"/>
          <w:sz w:val="36"/>
          <w:szCs w:val="36"/>
        </w:rPr>
        <w:t>购信息</w:t>
      </w:r>
      <w:proofErr w:type="gramEnd"/>
      <w:r w:rsidRPr="00A40FD1">
        <w:rPr>
          <w:rFonts w:ascii="仿宋" w:eastAsia="仿宋" w:hAnsi="仿宋" w:cs="Times New Roman" w:hint="eastAsia"/>
          <w:sz w:val="36"/>
          <w:szCs w:val="36"/>
        </w:rPr>
        <w:t>平台，支持相关单位集中团购；鼓励购置新房改善居住，对出售市内存量住宅并购置新区新建住宅的，由新区财政局补贴5000元，吸引更多的购房者到新区安家乐业。</w:t>
      </w:r>
    </w:p>
    <w:p w:rsidR="00C17370" w:rsidRPr="00A40FD1" w:rsidRDefault="00C17370" w:rsidP="00C17370">
      <w:pPr>
        <w:spacing w:line="560" w:lineRule="exact"/>
        <w:ind w:firstLineChars="200" w:firstLine="723"/>
        <w:contextualSpacing/>
        <w:rPr>
          <w:rFonts w:ascii="楷体" w:eastAsia="楷体" w:hAnsi="楷体" w:cs="Times New Roman"/>
          <w:b/>
          <w:bCs/>
          <w:sz w:val="36"/>
          <w:szCs w:val="36"/>
        </w:rPr>
      </w:pPr>
      <w:r w:rsidRPr="00A40FD1">
        <w:rPr>
          <w:rFonts w:ascii="楷体" w:eastAsia="楷体" w:hAnsi="楷体" w:cs="Times New Roman" w:hint="eastAsia"/>
          <w:b/>
          <w:bCs/>
          <w:sz w:val="36"/>
          <w:szCs w:val="36"/>
        </w:rPr>
        <w:t>（三）促进区域商业氛围复苏</w:t>
      </w:r>
    </w:p>
    <w:p w:rsidR="00C17370" w:rsidRPr="00A40FD1" w:rsidRDefault="00C17370" w:rsidP="00C17370">
      <w:pPr>
        <w:spacing w:line="560" w:lineRule="exact"/>
        <w:ind w:firstLineChars="200" w:firstLine="720"/>
        <w:contextualSpacing/>
        <w:rPr>
          <w:rFonts w:ascii="仿宋" w:eastAsia="仿宋" w:hAnsi="仿宋" w:cs="Times New Roman"/>
          <w:sz w:val="36"/>
          <w:szCs w:val="36"/>
        </w:rPr>
      </w:pPr>
      <w:r w:rsidRPr="00A40FD1">
        <w:rPr>
          <w:rFonts w:ascii="仿宋" w:eastAsia="仿宋" w:hAnsi="仿宋" w:cs="Times New Roman" w:hint="eastAsia"/>
          <w:sz w:val="36"/>
          <w:szCs w:val="36"/>
        </w:rPr>
        <w:t>聚焦推动商业地产投资量质齐升，在北湖开展“新北湖·新地产”促销活动，对此期间购买商业用房的购房者给予3万元补贴；通过水电费差额补贴，鼓励住宅周边配套商业发展；发放消费</w:t>
      </w:r>
      <w:proofErr w:type="gramStart"/>
      <w:r w:rsidRPr="00A40FD1">
        <w:rPr>
          <w:rFonts w:ascii="仿宋" w:eastAsia="仿宋" w:hAnsi="仿宋" w:cs="Times New Roman" w:hint="eastAsia"/>
          <w:sz w:val="36"/>
          <w:szCs w:val="36"/>
        </w:rPr>
        <w:t>券</w:t>
      </w:r>
      <w:proofErr w:type="gramEnd"/>
      <w:r w:rsidRPr="00A40FD1">
        <w:rPr>
          <w:rFonts w:ascii="仿宋" w:eastAsia="仿宋" w:hAnsi="仿宋" w:cs="Times New Roman" w:hint="eastAsia"/>
          <w:sz w:val="36"/>
          <w:szCs w:val="36"/>
        </w:rPr>
        <w:t>。以上措施将发放购房补贴300万元、消费</w:t>
      </w:r>
      <w:proofErr w:type="gramStart"/>
      <w:r w:rsidRPr="00A40FD1">
        <w:rPr>
          <w:rFonts w:ascii="仿宋" w:eastAsia="仿宋" w:hAnsi="仿宋" w:cs="Times New Roman" w:hint="eastAsia"/>
          <w:sz w:val="36"/>
          <w:szCs w:val="36"/>
        </w:rPr>
        <w:t>券</w:t>
      </w:r>
      <w:proofErr w:type="gramEnd"/>
      <w:r w:rsidRPr="00A40FD1">
        <w:rPr>
          <w:rFonts w:ascii="仿宋" w:eastAsia="仿宋" w:hAnsi="仿宋" w:cs="Times New Roman" w:hint="eastAsia"/>
          <w:sz w:val="36"/>
          <w:szCs w:val="36"/>
        </w:rPr>
        <w:t>总计300万元，我们力争完成非住宅销售300套的目标，并间接促进商业大繁荣，点燃北湖“烟火气”。</w:t>
      </w:r>
    </w:p>
    <w:p w:rsidR="00C17370" w:rsidRPr="00A40FD1" w:rsidRDefault="00C17370" w:rsidP="00C17370">
      <w:pPr>
        <w:spacing w:line="560" w:lineRule="exact"/>
        <w:ind w:firstLineChars="200" w:firstLine="723"/>
        <w:contextualSpacing/>
        <w:rPr>
          <w:rFonts w:ascii="楷体" w:eastAsia="楷体" w:hAnsi="楷体" w:cs="Times New Roman"/>
          <w:b/>
          <w:bCs/>
          <w:sz w:val="36"/>
          <w:szCs w:val="36"/>
        </w:rPr>
      </w:pPr>
      <w:r w:rsidRPr="00A40FD1">
        <w:rPr>
          <w:rFonts w:ascii="楷体" w:eastAsia="楷体" w:hAnsi="楷体" w:cs="Times New Roman" w:hint="eastAsia"/>
          <w:b/>
          <w:bCs/>
          <w:sz w:val="36"/>
          <w:szCs w:val="36"/>
        </w:rPr>
        <w:t>（四）合理盘活存量用地</w:t>
      </w:r>
    </w:p>
    <w:p w:rsidR="00C17370" w:rsidRPr="00A40FD1" w:rsidRDefault="00C17370" w:rsidP="00C17370">
      <w:pPr>
        <w:spacing w:line="560" w:lineRule="exact"/>
        <w:ind w:firstLineChars="200" w:firstLine="720"/>
        <w:contextualSpacing/>
        <w:rPr>
          <w:rFonts w:ascii="仿宋" w:eastAsia="仿宋" w:hAnsi="仿宋" w:cs="Times New Roman"/>
          <w:sz w:val="36"/>
          <w:szCs w:val="36"/>
        </w:rPr>
      </w:pPr>
      <w:r w:rsidRPr="00A40FD1">
        <w:rPr>
          <w:rFonts w:ascii="仿宋" w:eastAsia="仿宋" w:hAnsi="仿宋" w:cs="Times New Roman" w:hint="eastAsia"/>
          <w:sz w:val="36"/>
          <w:szCs w:val="36"/>
        </w:rPr>
        <w:t>为进一步完善区域商业配套服务功能，新区及原九台区在出让部分住宅用地时，商业配建面积</w:t>
      </w:r>
      <w:proofErr w:type="gramStart"/>
      <w:r w:rsidRPr="00A40FD1">
        <w:rPr>
          <w:rFonts w:ascii="仿宋" w:eastAsia="仿宋" w:hAnsi="仿宋" w:cs="Times New Roman" w:hint="eastAsia"/>
          <w:sz w:val="36"/>
          <w:szCs w:val="36"/>
        </w:rPr>
        <w:t>占比较</w:t>
      </w:r>
      <w:proofErr w:type="gramEnd"/>
      <w:r w:rsidRPr="00A40FD1">
        <w:rPr>
          <w:rFonts w:ascii="仿宋" w:eastAsia="仿宋" w:hAnsi="仿宋" w:cs="Times New Roman" w:hint="eastAsia"/>
          <w:sz w:val="36"/>
          <w:szCs w:val="36"/>
        </w:rPr>
        <w:t>大，并设置了一些前置条件，明确了产业</w:t>
      </w:r>
      <w:proofErr w:type="gramStart"/>
      <w:r w:rsidRPr="00A40FD1">
        <w:rPr>
          <w:rFonts w:ascii="仿宋" w:eastAsia="仿宋" w:hAnsi="仿宋" w:cs="Times New Roman" w:hint="eastAsia"/>
          <w:sz w:val="36"/>
          <w:szCs w:val="36"/>
        </w:rPr>
        <w:t>业</w:t>
      </w:r>
      <w:proofErr w:type="gramEnd"/>
      <w:r w:rsidRPr="00A40FD1">
        <w:rPr>
          <w:rFonts w:ascii="仿宋" w:eastAsia="仿宋" w:hAnsi="仿宋" w:cs="Times New Roman" w:hint="eastAsia"/>
          <w:sz w:val="36"/>
          <w:szCs w:val="36"/>
        </w:rPr>
        <w:t>态及</w:t>
      </w:r>
      <w:proofErr w:type="gramStart"/>
      <w:r w:rsidRPr="00A40FD1">
        <w:rPr>
          <w:rFonts w:ascii="仿宋" w:eastAsia="仿宋" w:hAnsi="仿宋" w:cs="Times New Roman" w:hint="eastAsia"/>
          <w:sz w:val="36"/>
          <w:szCs w:val="36"/>
        </w:rPr>
        <w:t>自持</w:t>
      </w:r>
      <w:proofErr w:type="gramEnd"/>
      <w:r w:rsidRPr="00A40FD1">
        <w:rPr>
          <w:rFonts w:ascii="仿宋" w:eastAsia="仿宋" w:hAnsi="仿宋" w:cs="Times New Roman" w:hint="eastAsia"/>
          <w:sz w:val="36"/>
          <w:szCs w:val="36"/>
        </w:rPr>
        <w:t>比例，当年均为底价成交。近几年上述商业用地闲置率高，空港的奥特莱斯商业用地已经闲置9年（项目整体</w:t>
      </w:r>
      <w:proofErr w:type="gramStart"/>
      <w:r w:rsidRPr="00A40FD1">
        <w:rPr>
          <w:rFonts w:ascii="仿宋" w:eastAsia="仿宋" w:hAnsi="仿宋" w:cs="Times New Roman" w:hint="eastAsia"/>
          <w:sz w:val="36"/>
          <w:szCs w:val="36"/>
        </w:rPr>
        <w:t>不</w:t>
      </w:r>
      <w:proofErr w:type="gramEnd"/>
      <w:r w:rsidRPr="00A40FD1">
        <w:rPr>
          <w:rFonts w:ascii="仿宋" w:eastAsia="仿宋" w:hAnsi="仿宋" w:cs="Times New Roman" w:hint="eastAsia"/>
          <w:sz w:val="36"/>
          <w:szCs w:val="36"/>
        </w:rPr>
        <w:t>闲置），北湖的</w:t>
      </w:r>
      <w:proofErr w:type="gramStart"/>
      <w:r w:rsidRPr="00A40FD1">
        <w:rPr>
          <w:rFonts w:ascii="仿宋" w:eastAsia="仿宋" w:hAnsi="仿宋" w:cs="Times New Roman" w:hint="eastAsia"/>
          <w:sz w:val="36"/>
          <w:szCs w:val="36"/>
        </w:rPr>
        <w:t>晰晰</w:t>
      </w:r>
      <w:proofErr w:type="gramEnd"/>
      <w:r w:rsidRPr="00A40FD1">
        <w:rPr>
          <w:rFonts w:ascii="仿宋" w:eastAsia="仿宋" w:hAnsi="仿宋" w:cs="Times New Roman" w:hint="eastAsia"/>
          <w:sz w:val="36"/>
          <w:szCs w:val="36"/>
        </w:rPr>
        <w:t>国际、高新的红星美</w:t>
      </w:r>
      <w:proofErr w:type="gramStart"/>
      <w:r w:rsidRPr="00A40FD1">
        <w:rPr>
          <w:rFonts w:ascii="仿宋" w:eastAsia="仿宋" w:hAnsi="仿宋" w:cs="Times New Roman" w:hint="eastAsia"/>
          <w:sz w:val="36"/>
          <w:szCs w:val="36"/>
        </w:rPr>
        <w:t>凯</w:t>
      </w:r>
      <w:proofErr w:type="gramEnd"/>
      <w:r w:rsidRPr="00A40FD1">
        <w:rPr>
          <w:rFonts w:ascii="仿宋" w:eastAsia="仿宋" w:hAnsi="仿宋" w:cs="Times New Roman" w:hint="eastAsia"/>
          <w:sz w:val="36"/>
          <w:szCs w:val="36"/>
        </w:rPr>
        <w:t>龙等一些商业项目均未按协议约定完成开发建设。另外高新区有部分工业用地厂房长期闲置，使用财政资金用于土地收储压力较大。在借鉴成都、哈尔滨及长春出台的关于城市更新和低效用地有关政策基础上，我区</w:t>
      </w:r>
      <w:r w:rsidRPr="00A40FD1">
        <w:rPr>
          <w:rFonts w:ascii="仿宋" w:eastAsia="仿宋" w:hAnsi="仿宋" w:cs="Times New Roman" w:hint="eastAsia"/>
          <w:sz w:val="36"/>
          <w:szCs w:val="36"/>
        </w:rPr>
        <w:lastRenderedPageBreak/>
        <w:t>在合理盘活存量用地方面出台了6条意见。《二十条措施》推出后，在符合相关规划、满足本项目或同等生活</w:t>
      </w:r>
      <w:proofErr w:type="gramStart"/>
      <w:r w:rsidRPr="00A40FD1">
        <w:rPr>
          <w:rFonts w:ascii="仿宋" w:eastAsia="仿宋" w:hAnsi="仿宋" w:cs="Times New Roman" w:hint="eastAsia"/>
          <w:sz w:val="36"/>
          <w:szCs w:val="36"/>
        </w:rPr>
        <w:t>圈商业</w:t>
      </w:r>
      <w:proofErr w:type="gramEnd"/>
      <w:r w:rsidRPr="00A40FD1">
        <w:rPr>
          <w:rFonts w:ascii="仿宋" w:eastAsia="仿宋" w:hAnsi="仿宋" w:cs="Times New Roman" w:hint="eastAsia"/>
          <w:sz w:val="36"/>
          <w:szCs w:val="36"/>
        </w:rPr>
        <w:t>配比情况下，经新区</w:t>
      </w:r>
      <w:proofErr w:type="gramStart"/>
      <w:r w:rsidRPr="00A40FD1">
        <w:rPr>
          <w:rFonts w:ascii="仿宋" w:eastAsia="仿宋" w:hAnsi="仿宋" w:cs="Times New Roman" w:hint="eastAsia"/>
          <w:sz w:val="36"/>
          <w:szCs w:val="36"/>
        </w:rPr>
        <w:t>规</w:t>
      </w:r>
      <w:proofErr w:type="gramEnd"/>
      <w:r w:rsidRPr="00A40FD1">
        <w:rPr>
          <w:rFonts w:ascii="仿宋" w:eastAsia="仿宋" w:hAnsi="仿宋" w:cs="Times New Roman" w:hint="eastAsia"/>
          <w:sz w:val="36"/>
          <w:szCs w:val="36"/>
        </w:rPr>
        <w:t>委会或有关议事机构批准，通过市场化再开发、商住用途适当调整，预计可盘活项目用地11宗，用地面积57公顷，预计补缴出让金15亿元。</w:t>
      </w:r>
    </w:p>
    <w:p w:rsidR="00C17370" w:rsidRPr="00A40FD1" w:rsidRDefault="00C17370" w:rsidP="00C17370">
      <w:pPr>
        <w:spacing w:line="560" w:lineRule="exact"/>
        <w:ind w:firstLineChars="200" w:firstLine="720"/>
        <w:contextualSpacing/>
        <w:rPr>
          <w:rFonts w:ascii="仿宋" w:eastAsia="仿宋" w:hAnsi="仿宋" w:cs="Times New Roman"/>
          <w:sz w:val="36"/>
          <w:szCs w:val="36"/>
        </w:rPr>
      </w:pPr>
      <w:r w:rsidRPr="00A40FD1">
        <w:rPr>
          <w:rFonts w:ascii="仿宋" w:eastAsia="仿宋" w:hAnsi="仿宋" w:cs="Times New Roman" w:hint="eastAsia"/>
          <w:sz w:val="36"/>
          <w:szCs w:val="36"/>
        </w:rPr>
        <w:t>由于房地产市场下行，目前仍</w:t>
      </w:r>
      <w:proofErr w:type="gramStart"/>
      <w:r w:rsidRPr="00A40FD1">
        <w:rPr>
          <w:rFonts w:ascii="仿宋" w:eastAsia="仿宋" w:hAnsi="仿宋" w:cs="Times New Roman" w:hint="eastAsia"/>
          <w:sz w:val="36"/>
          <w:szCs w:val="36"/>
        </w:rPr>
        <w:t>没有企暖的</w:t>
      </w:r>
      <w:proofErr w:type="gramEnd"/>
      <w:r w:rsidRPr="00A40FD1">
        <w:rPr>
          <w:rFonts w:ascii="仿宋" w:eastAsia="仿宋" w:hAnsi="仿宋" w:cs="Times New Roman" w:hint="eastAsia"/>
          <w:sz w:val="36"/>
          <w:szCs w:val="36"/>
        </w:rPr>
        <w:t>迹象，因此这部分政策是暂时的调控政策，建议在半年之内实施，房地产回暖后，立即取消。为此，我们也将政策有效期调整至9月30日。</w:t>
      </w:r>
    </w:p>
    <w:p w:rsidR="00C17370" w:rsidRPr="00A40FD1" w:rsidRDefault="00C17370" w:rsidP="00C17370">
      <w:pPr>
        <w:spacing w:line="560" w:lineRule="exact"/>
        <w:ind w:firstLineChars="200" w:firstLine="723"/>
        <w:contextualSpacing/>
        <w:rPr>
          <w:rFonts w:ascii="楷体" w:eastAsia="楷体" w:hAnsi="楷体" w:cs="Times New Roman"/>
          <w:b/>
          <w:bCs/>
          <w:sz w:val="36"/>
          <w:szCs w:val="36"/>
        </w:rPr>
      </w:pPr>
      <w:r w:rsidRPr="00A40FD1">
        <w:rPr>
          <w:rFonts w:ascii="楷体" w:eastAsia="楷体" w:hAnsi="楷体" w:cs="Times New Roman" w:hint="eastAsia"/>
          <w:b/>
          <w:bCs/>
          <w:sz w:val="36"/>
          <w:szCs w:val="36"/>
        </w:rPr>
        <w:t>（五）完善地产健康发展长效机制</w:t>
      </w:r>
    </w:p>
    <w:p w:rsidR="00C17370" w:rsidRPr="00A40FD1" w:rsidRDefault="00C17370" w:rsidP="00C17370">
      <w:pPr>
        <w:spacing w:line="560" w:lineRule="exact"/>
        <w:ind w:firstLineChars="200" w:firstLine="720"/>
        <w:contextualSpacing/>
        <w:rPr>
          <w:rFonts w:ascii="仿宋" w:eastAsia="仿宋" w:hAnsi="仿宋" w:cs="Times New Roman"/>
          <w:sz w:val="36"/>
          <w:szCs w:val="36"/>
        </w:rPr>
      </w:pPr>
      <w:r w:rsidRPr="00A40FD1">
        <w:rPr>
          <w:rFonts w:ascii="仿宋" w:eastAsia="仿宋" w:hAnsi="仿宋" w:cs="Times New Roman" w:hint="eastAsia"/>
          <w:sz w:val="36"/>
          <w:szCs w:val="36"/>
        </w:rPr>
        <w:t>利用春、秋季房交会，在北湖设立分会场，并且将住宅配套的商业用房首次纳入房交会推介产品中，开展多样促销活动开启置业新模式。新闻中心还将积极与自媒体、新媒体对接，加大政策宣传力度，展示新区近悦远来的城市形象，提高居民购房意愿。</w:t>
      </w:r>
    </w:p>
    <w:p w:rsidR="00C17370" w:rsidRPr="00A40FD1" w:rsidRDefault="00C17370" w:rsidP="00C17370">
      <w:pPr>
        <w:spacing w:line="560" w:lineRule="exact"/>
        <w:ind w:firstLineChars="200" w:firstLine="720"/>
        <w:contextualSpacing/>
        <w:rPr>
          <w:rFonts w:ascii="仿宋" w:eastAsia="仿宋" w:hAnsi="仿宋" w:cs="Times New Roman"/>
          <w:sz w:val="36"/>
          <w:szCs w:val="36"/>
        </w:rPr>
      </w:pPr>
      <w:r w:rsidRPr="00A40FD1">
        <w:rPr>
          <w:rFonts w:ascii="仿宋" w:eastAsia="仿宋" w:hAnsi="仿宋" w:cs="Times New Roman" w:hint="eastAsia"/>
          <w:sz w:val="36"/>
          <w:szCs w:val="36"/>
        </w:rPr>
        <w:t>以上是对《二十条措施》的说明，请各位领导审议，建议政策通过后，立即以正式文件印发实施。</w:t>
      </w:r>
    </w:p>
    <w:p w:rsidR="00A97745" w:rsidRPr="00C17370" w:rsidRDefault="00A97745"/>
    <w:sectPr w:rsidR="00A97745" w:rsidRPr="00C17370" w:rsidSect="00A97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80E" w:rsidRDefault="005A780E" w:rsidP="00C17370">
      <w:r>
        <w:separator/>
      </w:r>
    </w:p>
  </w:endnote>
  <w:endnote w:type="continuationSeparator" w:id="0">
    <w:p w:rsidR="005A780E" w:rsidRDefault="005A780E" w:rsidP="00C17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80E" w:rsidRDefault="005A780E" w:rsidP="00C17370">
      <w:r>
        <w:separator/>
      </w:r>
    </w:p>
  </w:footnote>
  <w:footnote w:type="continuationSeparator" w:id="0">
    <w:p w:rsidR="005A780E" w:rsidRDefault="005A780E" w:rsidP="00C17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370"/>
    <w:rsid w:val="005A780E"/>
    <w:rsid w:val="00A97745"/>
    <w:rsid w:val="00C1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37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17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173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7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17370"/>
    <w:rPr>
      <w:sz w:val="18"/>
      <w:szCs w:val="18"/>
    </w:rPr>
  </w:style>
  <w:style w:type="paragraph" w:styleId="2">
    <w:name w:val="Body Text Indent 2"/>
    <w:basedOn w:val="a"/>
    <w:link w:val="2Char"/>
    <w:qFormat/>
    <w:rsid w:val="00C17370"/>
    <w:pPr>
      <w:spacing w:line="480" w:lineRule="auto"/>
      <w:ind w:leftChars="200" w:left="420"/>
    </w:pPr>
  </w:style>
  <w:style w:type="character" w:customStyle="1" w:styleId="2Char">
    <w:name w:val="正文文本缩进 2 Char"/>
    <w:basedOn w:val="a1"/>
    <w:link w:val="2"/>
    <w:rsid w:val="00C17370"/>
    <w:rPr>
      <w:szCs w:val="24"/>
    </w:rPr>
  </w:style>
  <w:style w:type="paragraph" w:styleId="a0">
    <w:name w:val="toa heading"/>
    <w:basedOn w:val="a"/>
    <w:next w:val="a"/>
    <w:uiPriority w:val="99"/>
    <w:semiHidden/>
    <w:unhideWhenUsed/>
    <w:rsid w:val="00C17370"/>
    <w:pPr>
      <w:spacing w:before="120"/>
    </w:pPr>
    <w:rPr>
      <w:rFonts w:asciiTheme="majorHAnsi" w:eastAsia="宋体" w:hAnsiTheme="majorHAnsi" w:cstheme="maj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1575</Characters>
  <Application>Microsoft Office Word</Application>
  <DocSecurity>0</DocSecurity>
  <Lines>13</Lines>
  <Paragraphs>3</Paragraphs>
  <ScaleCrop>false</ScaleCrop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志鹏</dc:creator>
  <cp:keywords/>
  <dc:description/>
  <cp:lastModifiedBy>志鹏</cp:lastModifiedBy>
  <cp:revision>2</cp:revision>
  <cp:lastPrinted>2023-03-02T09:34:00Z</cp:lastPrinted>
  <dcterms:created xsi:type="dcterms:W3CDTF">2023-03-02T09:34:00Z</dcterms:created>
  <dcterms:modified xsi:type="dcterms:W3CDTF">2023-03-02T09:38:00Z</dcterms:modified>
</cp:coreProperties>
</file>